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1A66" w:rsidRPr="00991A66" w:rsidRDefault="00991A66" w:rsidP="00991A66">
      <w:pPr>
        <w:shd w:val="clear" w:color="auto" w:fill="FFFFFF"/>
        <w:spacing w:line="0" w:lineRule="auto"/>
        <w:jc w:val="center"/>
        <w:rPr>
          <w:rFonts w:ascii="Verdana" w:hAnsi="Verdana"/>
          <w:color w:val="000000"/>
          <w:sz w:val="19"/>
          <w:szCs w:val="19"/>
        </w:rPr>
      </w:pPr>
    </w:p>
    <w:p w:rsidR="00991A66" w:rsidRPr="00991A66" w:rsidRDefault="00991A66" w:rsidP="00991A66">
      <w:pPr>
        <w:shd w:val="clear" w:color="auto" w:fill="FFFFFF"/>
        <w:spacing w:after="0" w:line="0" w:lineRule="auto"/>
        <w:jc w:val="center"/>
        <w:rPr>
          <w:rFonts w:ascii="Verdana" w:hAnsi="Verdana"/>
          <w:color w:val="000000"/>
          <w:sz w:val="19"/>
          <w:szCs w:val="19"/>
        </w:rPr>
      </w:pPr>
      <w:hyperlink r:id="rId4" w:history="1">
        <w:r w:rsidRPr="00991A66">
          <w:rPr>
            <w:rStyle w:val="Hyperlink"/>
          </w:rPr>
          <w:t>http://www.p1q.eu/?article=desenhos-de-maori</w:t>
        </w:r>
      </w:hyperlink>
      <w:hyperlink r:id="rId5" w:history="1">
        <w:r w:rsidRPr="00991A66">
          <w:rPr>
            <w:rStyle w:val="Hyperlink"/>
          </w:rPr>
          <w:t>http://www.p1q.eu/?article=desenhos-de-maori</w:t>
        </w:r>
      </w:hyperlink>
    </w:p>
    <w:p w:rsidR="00991A66" w:rsidRPr="00991A66" w:rsidRDefault="00991A66" w:rsidP="00991A66">
      <w:pPr>
        <w:shd w:val="clear" w:color="auto" w:fill="FFFFFF"/>
        <w:spacing w:after="0" w:line="336" w:lineRule="atLeast"/>
        <w:rPr>
          <w:rFonts w:ascii="Verdana" w:hAnsi="Verdana"/>
          <w:color w:val="666666"/>
          <w:sz w:val="13"/>
          <w:szCs w:val="13"/>
        </w:rPr>
      </w:pPr>
    </w:p>
    <w:p w:rsidR="00991A66" w:rsidRPr="00991A66" w:rsidRDefault="00991A66" w:rsidP="00991A66">
      <w:pPr>
        <w:shd w:val="clear" w:color="auto" w:fill="FFFFFF"/>
        <w:spacing w:after="0" w:line="336" w:lineRule="atLeast"/>
        <w:jc w:val="center"/>
        <w:rPr>
          <w:rFonts w:ascii="Verdana" w:hAnsi="Verdana"/>
          <w:color w:val="666666"/>
          <w:sz w:val="13"/>
          <w:szCs w:val="13"/>
        </w:rPr>
      </w:pPr>
    </w:p>
    <w:p w:rsidR="00D06D4A" w:rsidRDefault="00991A66">
      <w:r>
        <w:rPr>
          <w:rFonts w:ascii="Verdana" w:hAnsi="Verdana"/>
          <w:noProof/>
          <w:color w:val="000000"/>
          <w:sz w:val="19"/>
          <w:szCs w:val="19"/>
          <w:lang w:val="en-US"/>
        </w:rPr>
        <w:drawing>
          <wp:inline distT="0" distB="0" distL="0" distR="0">
            <wp:extent cx="5270500" cy="5213370"/>
            <wp:effectExtent l="25400" t="0" r="0" b="0"/>
            <wp:docPr id="6" name="lightbox-image" descr="http://moda.novidadediaria.com.br/wp-content/gallery/desenhos-para-tattoo/desenhos-para-tattoo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moda.novidadediaria.com.br/wp-content/gallery/desenhos-para-tattoo/desenhos-para-tattoo-1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2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D4A" w:rsidSect="00D06D4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91A66"/>
    <w:rsid w:val="00991A6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B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1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1q.eu/?article=desenhos-de-maori" TargetMode="External"/><Relationship Id="rId5" Type="http://schemas.openxmlformats.org/officeDocument/2006/relationships/hyperlink" Target="http://www.p1q.eu/?article=desenhos-de-maori" TargetMode="Externa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 SALA BERTELLI</dc:creator>
  <cp:keywords/>
  <cp:lastModifiedBy>ROBERTO  SALA BERTELLI</cp:lastModifiedBy>
  <cp:revision>1</cp:revision>
  <dcterms:created xsi:type="dcterms:W3CDTF">2012-01-24T10:17:00Z</dcterms:created>
  <dcterms:modified xsi:type="dcterms:W3CDTF">2012-01-24T10:18:00Z</dcterms:modified>
</cp:coreProperties>
</file>